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00E" w14:textId="77777777" w:rsidR="00D06B1B" w:rsidRPr="00031AD8" w:rsidRDefault="008B42BF">
      <w:pPr>
        <w:rPr>
          <w:rFonts w:cstheme="minorHAnsi"/>
          <w:b/>
          <w:u w:val="single"/>
        </w:rPr>
      </w:pPr>
      <w:r w:rsidRPr="00031AD8">
        <w:rPr>
          <w:rFonts w:cstheme="minorHAnsi"/>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sidRPr="00031AD8">
        <w:rPr>
          <w:rFonts w:cstheme="minorHAnsi"/>
          <w:b/>
          <w:u w:val="single"/>
        </w:rPr>
        <w:t xml:space="preserve">Leerperiode </w:t>
      </w:r>
      <w:r w:rsidR="00F11F3E" w:rsidRPr="00031AD8">
        <w:rPr>
          <w:rFonts w:cstheme="minorHAnsi"/>
          <w:b/>
          <w:u w:val="single"/>
        </w:rPr>
        <w:t>2</w:t>
      </w:r>
      <w:r w:rsidR="00710E2F" w:rsidRPr="00031AD8">
        <w:rPr>
          <w:rFonts w:cstheme="minorHAnsi"/>
          <w:b/>
          <w:u w:val="single"/>
        </w:rPr>
        <w:t xml:space="preserve"> SLB</w:t>
      </w:r>
      <w:r w:rsidRPr="00031AD8">
        <w:rPr>
          <w:rFonts w:cstheme="minorHAnsi"/>
          <w:b/>
          <w:u w:val="single"/>
        </w:rPr>
        <w:tab/>
      </w:r>
      <w:r w:rsidRPr="00031AD8">
        <w:rPr>
          <w:rFonts w:cstheme="minorHAnsi"/>
          <w:b/>
          <w:u w:val="single"/>
        </w:rPr>
        <w:tab/>
      </w:r>
      <w:r w:rsidRPr="00031AD8">
        <w:rPr>
          <w:rFonts w:cstheme="minorHAnsi"/>
          <w:b/>
          <w:u w:val="single"/>
        </w:rPr>
        <w:tab/>
      </w:r>
      <w:r w:rsidRPr="00031AD8">
        <w:rPr>
          <w:rFonts w:cstheme="minorHAnsi"/>
          <w:b/>
          <w:u w:val="single"/>
        </w:rPr>
        <w:tab/>
      </w:r>
      <w:r w:rsidR="00C2310A" w:rsidRPr="00031AD8">
        <w:rPr>
          <w:rFonts w:cstheme="minorHAnsi"/>
          <w:b/>
          <w:u w:val="single"/>
        </w:rPr>
        <w:tab/>
      </w:r>
    </w:p>
    <w:p w14:paraId="7409D324" w14:textId="77777777" w:rsidR="00710E2F" w:rsidRPr="00031AD8" w:rsidRDefault="00710E2F" w:rsidP="00710E2F">
      <w:pPr>
        <w:rPr>
          <w:rFonts w:cstheme="minorHAnsi"/>
          <w:sz w:val="24"/>
          <w:szCs w:val="24"/>
        </w:rPr>
      </w:pPr>
    </w:p>
    <w:tbl>
      <w:tblPr>
        <w:tblStyle w:val="Tabelraster1"/>
        <w:tblW w:w="0" w:type="auto"/>
        <w:tblLook w:val="04A0" w:firstRow="1" w:lastRow="0" w:firstColumn="1" w:lastColumn="0" w:noHBand="0" w:noVBand="1"/>
      </w:tblPr>
      <w:tblGrid>
        <w:gridCol w:w="1515"/>
        <w:gridCol w:w="3776"/>
        <w:gridCol w:w="3769"/>
      </w:tblGrid>
      <w:tr w:rsidR="00EC1E0F" w:rsidRPr="00031AD8" w14:paraId="71867E00" w14:textId="77777777" w:rsidTr="009A635B">
        <w:tc>
          <w:tcPr>
            <w:tcW w:w="1526" w:type="dxa"/>
            <w:shd w:val="clear" w:color="auto" w:fill="FF7C80"/>
          </w:tcPr>
          <w:p w14:paraId="37F60829" w14:textId="77777777" w:rsidR="00710E2F" w:rsidRPr="00031AD8" w:rsidRDefault="00710E2F" w:rsidP="00710E2F">
            <w:pPr>
              <w:rPr>
                <w:rFonts w:cstheme="minorHAnsi"/>
              </w:rPr>
            </w:pPr>
            <w:r w:rsidRPr="00031AD8">
              <w:rPr>
                <w:rFonts w:cstheme="minorHAnsi"/>
              </w:rPr>
              <w:t>Titel opdracht:</w:t>
            </w:r>
          </w:p>
        </w:tc>
        <w:tc>
          <w:tcPr>
            <w:tcW w:w="3843" w:type="dxa"/>
          </w:tcPr>
          <w:p w14:paraId="74A3DEF0" w14:textId="3FE263CD" w:rsidR="00710E2F" w:rsidRPr="00031AD8" w:rsidRDefault="0009107B" w:rsidP="00791315">
            <w:pPr>
              <w:rPr>
                <w:rFonts w:cstheme="minorHAnsi"/>
              </w:rPr>
            </w:pPr>
            <w:r>
              <w:rPr>
                <w:rFonts w:cstheme="minorHAnsi"/>
              </w:rPr>
              <w:t>Groepssfeer – persoonlijke leerdoelen</w:t>
            </w:r>
          </w:p>
        </w:tc>
        <w:tc>
          <w:tcPr>
            <w:tcW w:w="3843" w:type="dxa"/>
          </w:tcPr>
          <w:p w14:paraId="4DAC996B" w14:textId="149B6E93" w:rsidR="00710E2F" w:rsidRPr="00031AD8" w:rsidRDefault="00710E2F" w:rsidP="00E469C4">
            <w:pPr>
              <w:rPr>
                <w:rFonts w:cstheme="minorHAnsi"/>
              </w:rPr>
            </w:pPr>
            <w:r w:rsidRPr="00031AD8">
              <w:rPr>
                <w:rFonts w:cstheme="minorHAnsi"/>
              </w:rPr>
              <w:t xml:space="preserve">Opdracht nr. </w:t>
            </w:r>
            <w:r w:rsidR="00E26A4A">
              <w:rPr>
                <w:rFonts w:cstheme="minorHAnsi"/>
              </w:rPr>
              <w:t>2</w:t>
            </w:r>
            <w:r w:rsidRPr="00031AD8">
              <w:rPr>
                <w:rFonts w:cstheme="minorHAnsi"/>
              </w:rPr>
              <w:t>-</w:t>
            </w:r>
            <w:r w:rsidR="00E469C4">
              <w:rPr>
                <w:rFonts w:cstheme="minorHAnsi"/>
              </w:rPr>
              <w:t>5D</w:t>
            </w:r>
          </w:p>
        </w:tc>
      </w:tr>
      <w:tr w:rsidR="00710E2F" w:rsidRPr="00031AD8" w14:paraId="6365D2ED" w14:textId="77777777" w:rsidTr="009A635B">
        <w:tc>
          <w:tcPr>
            <w:tcW w:w="1526" w:type="dxa"/>
            <w:shd w:val="clear" w:color="auto" w:fill="FF7C80"/>
          </w:tcPr>
          <w:p w14:paraId="4F9CC7ED" w14:textId="77777777" w:rsidR="00710E2F" w:rsidRPr="00031AD8" w:rsidRDefault="00710E2F" w:rsidP="00710E2F">
            <w:pPr>
              <w:rPr>
                <w:rFonts w:cstheme="minorHAnsi"/>
              </w:rPr>
            </w:pPr>
            <w:r w:rsidRPr="00031AD8">
              <w:rPr>
                <w:rFonts w:cstheme="minorHAnsi"/>
              </w:rPr>
              <w:t>Behorend bij:</w:t>
            </w:r>
          </w:p>
        </w:tc>
        <w:tc>
          <w:tcPr>
            <w:tcW w:w="7686" w:type="dxa"/>
            <w:gridSpan w:val="2"/>
          </w:tcPr>
          <w:p w14:paraId="4CAEA7BD" w14:textId="68D8CE58" w:rsidR="00710E2F" w:rsidRPr="00031AD8" w:rsidRDefault="007B40D1" w:rsidP="00710E2F">
            <w:pPr>
              <w:spacing w:before="100" w:beforeAutospacing="1" w:after="100" w:afterAutospacing="1"/>
              <w:rPr>
                <w:rFonts w:eastAsia="Times New Roman" w:cstheme="minorHAnsi"/>
                <w:lang w:eastAsia="nl-NL"/>
              </w:rPr>
            </w:pPr>
            <w:r>
              <w:rPr>
                <w:rFonts w:eastAsia="Times New Roman" w:cstheme="minorHAnsi"/>
                <w:lang w:eastAsia="nl-NL"/>
              </w:rPr>
              <w:t xml:space="preserve">Groepsvorming </w:t>
            </w:r>
          </w:p>
        </w:tc>
      </w:tr>
      <w:tr w:rsidR="00710E2F" w:rsidRPr="00031AD8" w14:paraId="2CD754BC" w14:textId="77777777" w:rsidTr="009A635B">
        <w:tc>
          <w:tcPr>
            <w:tcW w:w="1526" w:type="dxa"/>
            <w:shd w:val="clear" w:color="auto" w:fill="FF7C80"/>
          </w:tcPr>
          <w:p w14:paraId="5459C30F" w14:textId="77777777" w:rsidR="00710E2F" w:rsidRPr="00031AD8" w:rsidRDefault="00710E2F" w:rsidP="00710E2F">
            <w:pPr>
              <w:rPr>
                <w:rFonts w:cstheme="minorHAnsi"/>
              </w:rPr>
            </w:pPr>
            <w:r w:rsidRPr="00031AD8">
              <w:rPr>
                <w:rFonts w:cstheme="minorHAnsi"/>
              </w:rPr>
              <w:t>Bewaren in:</w:t>
            </w:r>
          </w:p>
        </w:tc>
        <w:tc>
          <w:tcPr>
            <w:tcW w:w="7686" w:type="dxa"/>
            <w:gridSpan w:val="2"/>
          </w:tcPr>
          <w:p w14:paraId="129D050C" w14:textId="4C9D3B7A" w:rsidR="00710E2F" w:rsidRPr="00031AD8" w:rsidRDefault="00A93DCA" w:rsidP="00710E2F">
            <w:pPr>
              <w:rPr>
                <w:rFonts w:cstheme="minorHAnsi"/>
              </w:rPr>
            </w:pPr>
            <w:r w:rsidRPr="00031AD8">
              <w:rPr>
                <w:rFonts w:cstheme="minorHAnsi"/>
              </w:rPr>
              <w:t>Portfolio</w:t>
            </w:r>
          </w:p>
        </w:tc>
      </w:tr>
      <w:tr w:rsidR="00710E2F" w:rsidRPr="00031AD8" w14:paraId="416B4A53" w14:textId="77777777" w:rsidTr="009A635B">
        <w:tc>
          <w:tcPr>
            <w:tcW w:w="1526" w:type="dxa"/>
            <w:shd w:val="clear" w:color="auto" w:fill="FF7C80"/>
          </w:tcPr>
          <w:p w14:paraId="5BDA6CB0" w14:textId="77777777" w:rsidR="00710E2F" w:rsidRPr="00031AD8" w:rsidRDefault="00710E2F" w:rsidP="00710E2F">
            <w:pPr>
              <w:rPr>
                <w:rFonts w:cstheme="minorHAnsi"/>
              </w:rPr>
            </w:pPr>
            <w:r w:rsidRPr="00031AD8">
              <w:rPr>
                <w:rFonts w:cstheme="minorHAnsi"/>
              </w:rPr>
              <w:t>Planning:</w:t>
            </w:r>
          </w:p>
        </w:tc>
        <w:tc>
          <w:tcPr>
            <w:tcW w:w="7686" w:type="dxa"/>
            <w:gridSpan w:val="2"/>
          </w:tcPr>
          <w:p w14:paraId="65888536" w14:textId="4DC1EA77" w:rsidR="00710E2F" w:rsidRPr="00031AD8" w:rsidRDefault="00AA526D" w:rsidP="00710E2F">
            <w:pPr>
              <w:rPr>
                <w:rFonts w:cstheme="minorHAnsi"/>
              </w:rPr>
            </w:pPr>
            <w:r w:rsidRPr="00031AD8">
              <w:rPr>
                <w:rFonts w:cstheme="minorHAnsi"/>
              </w:rPr>
              <w:t xml:space="preserve">Week </w:t>
            </w:r>
            <w:r w:rsidR="00E469C4">
              <w:rPr>
                <w:rFonts w:cstheme="minorHAnsi"/>
              </w:rPr>
              <w:t>5</w:t>
            </w:r>
          </w:p>
        </w:tc>
      </w:tr>
    </w:tbl>
    <w:p w14:paraId="4C0F2699" w14:textId="314111AE" w:rsidR="00710E2F" w:rsidRPr="00031AD8" w:rsidRDefault="00710E2F" w:rsidP="00710E2F">
      <w:pPr>
        <w:rPr>
          <w:rFonts w:cstheme="minorHAnsi"/>
          <w:sz w:val="24"/>
          <w:szCs w:val="24"/>
        </w:rPr>
      </w:pPr>
    </w:p>
    <w:p w14:paraId="4FE71493" w14:textId="68AADE8E" w:rsidR="00E469C4" w:rsidRDefault="00E469C4" w:rsidP="001436DE">
      <w:pPr>
        <w:rPr>
          <w:rFonts w:cstheme="minorHAnsi"/>
        </w:rPr>
      </w:pPr>
      <w:r>
        <w:rPr>
          <w:rFonts w:cstheme="minorHAnsi"/>
        </w:rPr>
        <w:t xml:space="preserve">Deze opdracht gaat over groepsnormen. Groepsnormen zijn “ongeschreven regels” van de groep. Het zijn andere regels dan die door bv. de leiding worden opgelegd. In de school zijn schoolregels gemaakt door de docenten en de directie, maar dat zijn geen regels , normen van de groep.   </w:t>
      </w:r>
    </w:p>
    <w:p w14:paraId="6F440ED7" w14:textId="58A770BB" w:rsidR="00E469C4" w:rsidRDefault="00E469C4" w:rsidP="00E469C4">
      <w:pPr>
        <w:rPr>
          <w:rFonts w:cstheme="minorHAnsi"/>
        </w:rPr>
      </w:pPr>
    </w:p>
    <w:p w14:paraId="2870CF6F" w14:textId="6C4A5BE3" w:rsidR="00E469C4" w:rsidRDefault="00624168" w:rsidP="00E469C4">
      <w:pPr>
        <w:rPr>
          <w:rFonts w:cstheme="minorHAnsi"/>
        </w:rPr>
      </w:pPr>
      <w:r>
        <w:rPr>
          <w:rFonts w:cstheme="minorHAnsi"/>
        </w:rPr>
        <w:t xml:space="preserve">Bij deze </w:t>
      </w:r>
      <w:r w:rsidR="00E469C4">
        <w:rPr>
          <w:rFonts w:cstheme="minorHAnsi"/>
        </w:rPr>
        <w:t xml:space="preserve">opdracht gaan we met z’n allen de groepsnormen bespreekbaar maken. In </w:t>
      </w:r>
      <w:r>
        <w:rPr>
          <w:rFonts w:cstheme="minorHAnsi"/>
        </w:rPr>
        <w:t>bijgevoegd</w:t>
      </w:r>
      <w:r w:rsidR="00E469C4">
        <w:rPr>
          <w:rFonts w:cstheme="minorHAnsi"/>
        </w:rPr>
        <w:t xml:space="preserve"> schema staan een aantal mogelijke groepsnormen. Probeer </w:t>
      </w:r>
      <w:r>
        <w:rPr>
          <w:rFonts w:cstheme="minorHAnsi"/>
        </w:rPr>
        <w:t xml:space="preserve">na te gaan of ze gelden voor jouw klas. </w:t>
      </w:r>
    </w:p>
    <w:p w14:paraId="6A890C54" w14:textId="481DDF0F" w:rsidR="00624168" w:rsidRDefault="00624168" w:rsidP="00E469C4">
      <w:pPr>
        <w:rPr>
          <w:rFonts w:cstheme="minorHAnsi"/>
        </w:rPr>
      </w:pPr>
    </w:p>
    <w:p w14:paraId="163F1F4A" w14:textId="3D031F5C" w:rsidR="00936EA5" w:rsidRDefault="00936EA5" w:rsidP="00E469C4">
      <w:pPr>
        <w:rPr>
          <w:rFonts w:cstheme="minorHAnsi"/>
        </w:rPr>
      </w:pPr>
      <w:r>
        <w:rPr>
          <w:rFonts w:cstheme="minorHAnsi"/>
          <w:noProof/>
          <w:lang w:eastAsia="nl-NL"/>
        </w:rPr>
        <w:drawing>
          <wp:anchor distT="0" distB="0" distL="114300" distR="114300" simplePos="0" relativeHeight="251660800" behindDoc="0" locked="0" layoutInCell="1" allowOverlap="1" wp14:anchorId="3DA8FB22" wp14:editId="3005E480">
            <wp:simplePos x="0" y="0"/>
            <wp:positionH relativeFrom="margin">
              <wp:posOffset>3544570</wp:posOffset>
            </wp:positionH>
            <wp:positionV relativeFrom="paragraph">
              <wp:posOffset>301625</wp:posOffset>
            </wp:positionV>
            <wp:extent cx="1186180" cy="1571625"/>
            <wp:effectExtent l="0" t="0" r="0" b="9525"/>
            <wp:wrapThrough wrapText="bothSides">
              <wp:wrapPolygon edited="0">
                <wp:start x="0" y="0"/>
                <wp:lineTo x="0" y="21469"/>
                <wp:lineTo x="21161" y="21469"/>
                <wp:lineTo x="2116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norm.jpg"/>
                    <pic:cNvPicPr/>
                  </pic:nvPicPr>
                  <pic:blipFill rotWithShape="1">
                    <a:blip r:embed="rId10">
                      <a:extLst>
                        <a:ext uri="{28A0092B-C50C-407E-A947-70E740481C1C}">
                          <a14:useLocalDpi xmlns:a14="http://schemas.microsoft.com/office/drawing/2010/main" val="0"/>
                        </a:ext>
                      </a:extLst>
                    </a:blip>
                    <a:srcRect r="10195"/>
                    <a:stretch/>
                  </pic:blipFill>
                  <pic:spPr bwMode="auto">
                    <a:xfrm>
                      <a:off x="0" y="0"/>
                      <a:ext cx="118618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783CD" w14:textId="05A81456" w:rsidR="00936EA5" w:rsidRDefault="00936EA5" w:rsidP="00E469C4">
      <w:pPr>
        <w:rPr>
          <w:rFonts w:cstheme="minorHAnsi"/>
        </w:rPr>
      </w:pPr>
    </w:p>
    <w:p w14:paraId="1C20D7F3" w14:textId="33093B4D" w:rsidR="00936EA5" w:rsidRDefault="00936EA5" w:rsidP="00E469C4">
      <w:pPr>
        <w:rPr>
          <w:rFonts w:cstheme="minorHAnsi"/>
        </w:rPr>
      </w:pPr>
    </w:p>
    <w:p w14:paraId="0434D164" w14:textId="7951A9B0" w:rsidR="00936EA5" w:rsidRDefault="00936EA5" w:rsidP="00E469C4">
      <w:pPr>
        <w:rPr>
          <w:rFonts w:cstheme="minorHAnsi"/>
        </w:rPr>
      </w:pPr>
    </w:p>
    <w:p w14:paraId="4CE7C643" w14:textId="45F05E0A" w:rsidR="00936EA5" w:rsidRDefault="00936EA5" w:rsidP="00E469C4">
      <w:pPr>
        <w:rPr>
          <w:rFonts w:cstheme="minorHAnsi"/>
        </w:rPr>
      </w:pPr>
    </w:p>
    <w:p w14:paraId="31549175" w14:textId="145CF798" w:rsidR="00936EA5" w:rsidRDefault="00936EA5" w:rsidP="00E469C4">
      <w:pPr>
        <w:rPr>
          <w:rFonts w:cstheme="minorHAnsi"/>
        </w:rPr>
      </w:pPr>
    </w:p>
    <w:p w14:paraId="4D933DA3" w14:textId="77777777" w:rsidR="00936EA5" w:rsidRDefault="00936EA5" w:rsidP="00E469C4">
      <w:pPr>
        <w:rPr>
          <w:rFonts w:cstheme="minorHAnsi"/>
        </w:rPr>
      </w:pPr>
    </w:p>
    <w:p w14:paraId="032EFC8F" w14:textId="5BE4B8F3" w:rsidR="00624168" w:rsidRDefault="00624168" w:rsidP="00624168">
      <w:pPr>
        <w:pStyle w:val="Lijstalinea"/>
        <w:numPr>
          <w:ilvl w:val="0"/>
          <w:numId w:val="12"/>
        </w:numPr>
        <w:rPr>
          <w:rFonts w:cstheme="minorHAnsi"/>
        </w:rPr>
      </w:pPr>
      <w:r w:rsidRPr="00624168">
        <w:rPr>
          <w:rFonts w:cstheme="minorHAnsi"/>
        </w:rPr>
        <w:t xml:space="preserve">Vul </w:t>
      </w:r>
      <w:r w:rsidR="00936EA5">
        <w:rPr>
          <w:rFonts w:cstheme="minorHAnsi"/>
        </w:rPr>
        <w:t>het schema eerst voor jezelf in en geef aan waarom wel of waarom niet.</w:t>
      </w:r>
    </w:p>
    <w:p w14:paraId="50617888" w14:textId="1225DC1F" w:rsidR="00624168" w:rsidRDefault="00624168" w:rsidP="00624168">
      <w:pPr>
        <w:pStyle w:val="Lijstalinea"/>
        <w:numPr>
          <w:ilvl w:val="0"/>
          <w:numId w:val="12"/>
        </w:numPr>
        <w:rPr>
          <w:rFonts w:cstheme="minorHAnsi"/>
        </w:rPr>
      </w:pPr>
      <w:r>
        <w:rPr>
          <w:rFonts w:cstheme="minorHAnsi"/>
        </w:rPr>
        <w:t>Vorm een groepje van 4/5 studenten.</w:t>
      </w:r>
    </w:p>
    <w:p w14:paraId="517A5B5D" w14:textId="489BE3F1" w:rsidR="00624168" w:rsidRDefault="00624168" w:rsidP="00624168">
      <w:pPr>
        <w:pStyle w:val="Lijstalinea"/>
        <w:rPr>
          <w:rFonts w:cstheme="minorHAnsi"/>
        </w:rPr>
      </w:pPr>
      <w:r>
        <w:rPr>
          <w:rFonts w:cstheme="minorHAnsi"/>
        </w:rPr>
        <w:t>Bespreek met elkaar wat ieder afzonderlijk aan normen heeft aangekruist. Schrijf dat op een flap.</w:t>
      </w:r>
    </w:p>
    <w:p w14:paraId="1F846540" w14:textId="3F36574C" w:rsidR="00624168" w:rsidRDefault="00624168" w:rsidP="00624168">
      <w:pPr>
        <w:pStyle w:val="Lijstalinea"/>
        <w:numPr>
          <w:ilvl w:val="0"/>
          <w:numId w:val="12"/>
        </w:numPr>
        <w:rPr>
          <w:rFonts w:cstheme="minorHAnsi"/>
        </w:rPr>
      </w:pPr>
      <w:r>
        <w:rPr>
          <w:rFonts w:cstheme="minorHAnsi"/>
        </w:rPr>
        <w:t>Elke groepje presenteert de flap voor de klas en ze worden met besproken.</w:t>
      </w:r>
    </w:p>
    <w:p w14:paraId="22BFC439" w14:textId="2015E50A" w:rsidR="00624168" w:rsidRDefault="00624168" w:rsidP="00624168">
      <w:pPr>
        <w:pStyle w:val="Lijstalinea"/>
        <w:numPr>
          <w:ilvl w:val="0"/>
          <w:numId w:val="12"/>
        </w:numPr>
        <w:rPr>
          <w:rFonts w:cstheme="minorHAnsi"/>
        </w:rPr>
      </w:pPr>
      <w:r>
        <w:rPr>
          <w:rFonts w:cstheme="minorHAnsi"/>
        </w:rPr>
        <w:t>Zoek met elkaar naar groepsnormen die niet positief werken in de klas. Als de klas te groot is, doe het dan in kleinere groepen. Praat daarover en kom met voorstellen om die normen te veranderen.</w:t>
      </w:r>
    </w:p>
    <w:p w14:paraId="0300765B" w14:textId="6B8750C1" w:rsidR="00624168" w:rsidRDefault="00624168" w:rsidP="00624168">
      <w:pPr>
        <w:pStyle w:val="Lijstalinea"/>
        <w:numPr>
          <w:ilvl w:val="0"/>
          <w:numId w:val="12"/>
        </w:numPr>
        <w:rPr>
          <w:rFonts w:cstheme="minorHAnsi"/>
        </w:rPr>
      </w:pPr>
      <w:r>
        <w:rPr>
          <w:rFonts w:cstheme="minorHAnsi"/>
        </w:rPr>
        <w:t xml:space="preserve">Praat met elkaar over de voorstellen en neem ten slotte met elkaar een besluit welke voorstellen je gaat uitvoeren. </w:t>
      </w:r>
    </w:p>
    <w:p w14:paraId="4131E025" w14:textId="64B5EC42" w:rsidR="00624168" w:rsidRDefault="00624168" w:rsidP="00624168">
      <w:pPr>
        <w:pStyle w:val="Lijstalinea"/>
        <w:numPr>
          <w:ilvl w:val="0"/>
          <w:numId w:val="12"/>
        </w:numPr>
        <w:rPr>
          <w:rFonts w:cstheme="minorHAnsi"/>
        </w:rPr>
      </w:pPr>
      <w:r>
        <w:rPr>
          <w:rFonts w:cstheme="minorHAnsi"/>
        </w:rPr>
        <w:t xml:space="preserve">Praat met elkaar over de manier waarop je met elkaar gaat reageren nu je gaat werken aan nieuwe groepsnormen. Maak er afspraken over. </w:t>
      </w:r>
    </w:p>
    <w:p w14:paraId="32358AAD" w14:textId="73350F38" w:rsidR="00936EA5" w:rsidRDefault="00936EA5">
      <w:pPr>
        <w:rPr>
          <w:rFonts w:cstheme="minorHAnsi"/>
        </w:rPr>
      </w:pPr>
      <w:r>
        <w:rPr>
          <w:rFonts w:cstheme="minorHAnsi"/>
        </w:rPr>
        <w:br w:type="page"/>
      </w:r>
    </w:p>
    <w:p w14:paraId="5595C377" w14:textId="568BE8B4" w:rsidR="00624168" w:rsidRPr="00936EA5" w:rsidRDefault="00624168" w:rsidP="00936EA5">
      <w:pPr>
        <w:pStyle w:val="Lijstalinea"/>
        <w:ind w:left="0"/>
        <w:rPr>
          <w:rFonts w:cstheme="minorHAnsi"/>
          <w:b/>
          <w:sz w:val="24"/>
          <w:szCs w:val="24"/>
        </w:rPr>
      </w:pPr>
    </w:p>
    <w:tbl>
      <w:tblPr>
        <w:tblStyle w:val="Tabelraster"/>
        <w:tblW w:w="7650" w:type="dxa"/>
        <w:tblLook w:val="04A0" w:firstRow="1" w:lastRow="0" w:firstColumn="1" w:lastColumn="0" w:noHBand="0" w:noVBand="1"/>
      </w:tblPr>
      <w:tblGrid>
        <w:gridCol w:w="4815"/>
        <w:gridCol w:w="1417"/>
        <w:gridCol w:w="1418"/>
      </w:tblGrid>
      <w:tr w:rsidR="00936EA5" w14:paraId="1800F79B" w14:textId="77777777" w:rsidTr="00936EA5">
        <w:trPr>
          <w:trHeight w:val="436"/>
        </w:trPr>
        <w:tc>
          <w:tcPr>
            <w:tcW w:w="4815" w:type="dxa"/>
          </w:tcPr>
          <w:p w14:paraId="024B46DE" w14:textId="506B37DA" w:rsidR="00936EA5" w:rsidRDefault="00936EA5" w:rsidP="00E469C4">
            <w:pPr>
              <w:rPr>
                <w:rFonts w:cstheme="minorHAnsi"/>
              </w:rPr>
            </w:pPr>
            <w:r w:rsidRPr="00936EA5">
              <w:rPr>
                <w:rFonts w:cstheme="minorHAnsi"/>
                <w:b/>
                <w:sz w:val="24"/>
                <w:szCs w:val="24"/>
              </w:rPr>
              <w:t>Groepsnormen</w:t>
            </w:r>
          </w:p>
        </w:tc>
        <w:tc>
          <w:tcPr>
            <w:tcW w:w="1417" w:type="dxa"/>
          </w:tcPr>
          <w:p w14:paraId="1CEA7629" w14:textId="121E7F6F" w:rsidR="00936EA5" w:rsidRPr="00936EA5" w:rsidRDefault="00936EA5" w:rsidP="00E469C4">
            <w:pPr>
              <w:rPr>
                <w:rFonts w:cstheme="minorHAnsi"/>
                <w:b/>
              </w:rPr>
            </w:pPr>
            <w:r w:rsidRPr="00936EA5">
              <w:rPr>
                <w:rFonts w:cstheme="minorHAnsi"/>
                <w:b/>
              </w:rPr>
              <w:t>ja</w:t>
            </w:r>
          </w:p>
        </w:tc>
        <w:tc>
          <w:tcPr>
            <w:tcW w:w="1418" w:type="dxa"/>
          </w:tcPr>
          <w:p w14:paraId="69C3CF9F" w14:textId="7E3554E2" w:rsidR="00936EA5" w:rsidRPr="00936EA5" w:rsidRDefault="00936EA5" w:rsidP="00E469C4">
            <w:pPr>
              <w:rPr>
                <w:rFonts w:cstheme="minorHAnsi"/>
                <w:b/>
              </w:rPr>
            </w:pPr>
            <w:r w:rsidRPr="00936EA5">
              <w:rPr>
                <w:rFonts w:cstheme="minorHAnsi"/>
                <w:b/>
              </w:rPr>
              <w:t>nee</w:t>
            </w:r>
          </w:p>
        </w:tc>
      </w:tr>
      <w:tr w:rsidR="00624168" w14:paraId="14B96FEC" w14:textId="77777777" w:rsidTr="00936EA5">
        <w:trPr>
          <w:trHeight w:val="436"/>
        </w:trPr>
        <w:tc>
          <w:tcPr>
            <w:tcW w:w="4815" w:type="dxa"/>
          </w:tcPr>
          <w:p w14:paraId="3EBB6C54" w14:textId="2D6A3656" w:rsidR="00624168" w:rsidRDefault="00936EA5" w:rsidP="00E469C4">
            <w:pPr>
              <w:rPr>
                <w:rFonts w:cstheme="minorHAnsi"/>
              </w:rPr>
            </w:pPr>
            <w:r>
              <w:rPr>
                <w:rFonts w:cstheme="minorHAnsi"/>
              </w:rPr>
              <w:t>Je aan gemaakte afspraken houden</w:t>
            </w:r>
          </w:p>
          <w:p w14:paraId="5EB339D0" w14:textId="77777777" w:rsidR="004A5126" w:rsidRDefault="004A5126" w:rsidP="00E469C4">
            <w:pPr>
              <w:rPr>
                <w:rFonts w:cstheme="minorHAnsi"/>
              </w:rPr>
            </w:pPr>
          </w:p>
          <w:p w14:paraId="4DC50F20" w14:textId="22C01A3D" w:rsidR="00936EA5" w:rsidRDefault="00936EA5" w:rsidP="00E469C4">
            <w:pPr>
              <w:rPr>
                <w:rFonts w:cstheme="minorHAnsi"/>
              </w:rPr>
            </w:pPr>
          </w:p>
        </w:tc>
        <w:tc>
          <w:tcPr>
            <w:tcW w:w="1417" w:type="dxa"/>
          </w:tcPr>
          <w:p w14:paraId="1BE21ACA" w14:textId="77777777" w:rsidR="00624168" w:rsidRDefault="00624168" w:rsidP="00E469C4">
            <w:pPr>
              <w:rPr>
                <w:rFonts w:cstheme="minorHAnsi"/>
              </w:rPr>
            </w:pPr>
          </w:p>
        </w:tc>
        <w:tc>
          <w:tcPr>
            <w:tcW w:w="1418" w:type="dxa"/>
          </w:tcPr>
          <w:p w14:paraId="4C2A7AE5" w14:textId="77777777" w:rsidR="00624168" w:rsidRDefault="00624168" w:rsidP="00E469C4">
            <w:pPr>
              <w:rPr>
                <w:rFonts w:cstheme="minorHAnsi"/>
              </w:rPr>
            </w:pPr>
          </w:p>
        </w:tc>
      </w:tr>
      <w:tr w:rsidR="00624168" w14:paraId="3C8E16EF" w14:textId="77777777" w:rsidTr="00936EA5">
        <w:trPr>
          <w:trHeight w:val="412"/>
        </w:trPr>
        <w:tc>
          <w:tcPr>
            <w:tcW w:w="4815" w:type="dxa"/>
          </w:tcPr>
          <w:p w14:paraId="00919603" w14:textId="77777777" w:rsidR="00624168" w:rsidRDefault="00936EA5" w:rsidP="00E469C4">
            <w:pPr>
              <w:rPr>
                <w:rFonts w:cstheme="minorHAnsi"/>
              </w:rPr>
            </w:pPr>
            <w:r>
              <w:rPr>
                <w:rFonts w:cstheme="minorHAnsi"/>
              </w:rPr>
              <w:t>Onverschillig doen over schooltaken</w:t>
            </w:r>
          </w:p>
          <w:p w14:paraId="30E45CAE" w14:textId="24CA50FC" w:rsidR="004A5126" w:rsidRDefault="004A5126" w:rsidP="00E469C4">
            <w:pPr>
              <w:rPr>
                <w:rFonts w:cstheme="minorHAnsi"/>
              </w:rPr>
            </w:pPr>
          </w:p>
        </w:tc>
        <w:tc>
          <w:tcPr>
            <w:tcW w:w="1417" w:type="dxa"/>
          </w:tcPr>
          <w:p w14:paraId="43C44E2F" w14:textId="77777777" w:rsidR="00624168" w:rsidRDefault="00624168" w:rsidP="00E469C4">
            <w:pPr>
              <w:rPr>
                <w:rFonts w:cstheme="minorHAnsi"/>
              </w:rPr>
            </w:pPr>
          </w:p>
        </w:tc>
        <w:tc>
          <w:tcPr>
            <w:tcW w:w="1418" w:type="dxa"/>
          </w:tcPr>
          <w:p w14:paraId="5CF84C25" w14:textId="77777777" w:rsidR="00624168" w:rsidRDefault="00624168" w:rsidP="00E469C4">
            <w:pPr>
              <w:rPr>
                <w:rFonts w:cstheme="minorHAnsi"/>
              </w:rPr>
            </w:pPr>
          </w:p>
        </w:tc>
      </w:tr>
      <w:tr w:rsidR="00624168" w14:paraId="0CADB718" w14:textId="77777777" w:rsidTr="00936EA5">
        <w:trPr>
          <w:trHeight w:val="412"/>
        </w:trPr>
        <w:tc>
          <w:tcPr>
            <w:tcW w:w="4815" w:type="dxa"/>
          </w:tcPr>
          <w:p w14:paraId="3B43B8B8" w14:textId="77777777" w:rsidR="00624168" w:rsidRDefault="00936EA5" w:rsidP="00E469C4">
            <w:pPr>
              <w:rPr>
                <w:rFonts w:cstheme="minorHAnsi"/>
              </w:rPr>
            </w:pPr>
            <w:r>
              <w:rPr>
                <w:rFonts w:cstheme="minorHAnsi"/>
              </w:rPr>
              <w:t>Pesten van klasgenoten is toegestaan</w:t>
            </w:r>
          </w:p>
          <w:p w14:paraId="3B5A741F" w14:textId="6C34A8FC" w:rsidR="004A5126" w:rsidRDefault="004A5126" w:rsidP="00E469C4">
            <w:pPr>
              <w:rPr>
                <w:rFonts w:cstheme="minorHAnsi"/>
              </w:rPr>
            </w:pPr>
          </w:p>
        </w:tc>
        <w:tc>
          <w:tcPr>
            <w:tcW w:w="1417" w:type="dxa"/>
          </w:tcPr>
          <w:p w14:paraId="18258CA0" w14:textId="77777777" w:rsidR="00624168" w:rsidRDefault="00624168" w:rsidP="00E469C4">
            <w:pPr>
              <w:rPr>
                <w:rFonts w:cstheme="minorHAnsi"/>
              </w:rPr>
            </w:pPr>
          </w:p>
        </w:tc>
        <w:tc>
          <w:tcPr>
            <w:tcW w:w="1418" w:type="dxa"/>
          </w:tcPr>
          <w:p w14:paraId="739094E9" w14:textId="77777777" w:rsidR="00624168" w:rsidRDefault="00624168" w:rsidP="00E469C4">
            <w:pPr>
              <w:rPr>
                <w:rFonts w:cstheme="minorHAnsi"/>
              </w:rPr>
            </w:pPr>
          </w:p>
        </w:tc>
      </w:tr>
      <w:tr w:rsidR="00624168" w14:paraId="0EE0FD65" w14:textId="77777777" w:rsidTr="00936EA5">
        <w:trPr>
          <w:trHeight w:val="412"/>
        </w:trPr>
        <w:tc>
          <w:tcPr>
            <w:tcW w:w="4815" w:type="dxa"/>
          </w:tcPr>
          <w:p w14:paraId="479CC25A" w14:textId="77777777" w:rsidR="00624168" w:rsidRDefault="00936EA5" w:rsidP="00936EA5">
            <w:pPr>
              <w:rPr>
                <w:rFonts w:cstheme="minorHAnsi"/>
              </w:rPr>
            </w:pPr>
            <w:r>
              <w:rPr>
                <w:rFonts w:cstheme="minorHAnsi"/>
              </w:rPr>
              <w:t>Dwarszitten van de docent is toegestaan</w:t>
            </w:r>
          </w:p>
          <w:p w14:paraId="74BCAD19" w14:textId="301242E3" w:rsidR="004A5126" w:rsidRDefault="004A5126" w:rsidP="00936EA5">
            <w:pPr>
              <w:rPr>
                <w:rFonts w:cstheme="minorHAnsi"/>
              </w:rPr>
            </w:pPr>
          </w:p>
        </w:tc>
        <w:tc>
          <w:tcPr>
            <w:tcW w:w="1417" w:type="dxa"/>
          </w:tcPr>
          <w:p w14:paraId="054992AB" w14:textId="77777777" w:rsidR="00624168" w:rsidRDefault="00624168" w:rsidP="00E469C4">
            <w:pPr>
              <w:rPr>
                <w:rFonts w:cstheme="minorHAnsi"/>
              </w:rPr>
            </w:pPr>
          </w:p>
        </w:tc>
        <w:tc>
          <w:tcPr>
            <w:tcW w:w="1418" w:type="dxa"/>
          </w:tcPr>
          <w:p w14:paraId="728C63E3" w14:textId="77777777" w:rsidR="00624168" w:rsidRDefault="00624168" w:rsidP="00E469C4">
            <w:pPr>
              <w:rPr>
                <w:rFonts w:cstheme="minorHAnsi"/>
              </w:rPr>
            </w:pPr>
          </w:p>
        </w:tc>
      </w:tr>
      <w:tr w:rsidR="00624168" w14:paraId="15EF2577" w14:textId="77777777" w:rsidTr="00936EA5">
        <w:trPr>
          <w:trHeight w:val="412"/>
        </w:trPr>
        <w:tc>
          <w:tcPr>
            <w:tcW w:w="4815" w:type="dxa"/>
          </w:tcPr>
          <w:p w14:paraId="0D46C628" w14:textId="77777777" w:rsidR="00624168" w:rsidRDefault="00936EA5" w:rsidP="00E469C4">
            <w:pPr>
              <w:rPr>
                <w:rFonts w:cstheme="minorHAnsi"/>
              </w:rPr>
            </w:pPr>
            <w:r>
              <w:rPr>
                <w:rFonts w:cstheme="minorHAnsi"/>
              </w:rPr>
              <w:t>Als iets in de klas niet lekker loopt, maak je dat bespreekbaar</w:t>
            </w:r>
          </w:p>
          <w:p w14:paraId="515CB65D" w14:textId="63D8BFE6" w:rsidR="004A5126" w:rsidRDefault="004A5126" w:rsidP="00E469C4">
            <w:pPr>
              <w:rPr>
                <w:rFonts w:cstheme="minorHAnsi"/>
              </w:rPr>
            </w:pPr>
          </w:p>
        </w:tc>
        <w:tc>
          <w:tcPr>
            <w:tcW w:w="1417" w:type="dxa"/>
          </w:tcPr>
          <w:p w14:paraId="6CCCDCAF" w14:textId="77777777" w:rsidR="00624168" w:rsidRDefault="00624168" w:rsidP="00E469C4">
            <w:pPr>
              <w:rPr>
                <w:rFonts w:cstheme="minorHAnsi"/>
              </w:rPr>
            </w:pPr>
          </w:p>
        </w:tc>
        <w:tc>
          <w:tcPr>
            <w:tcW w:w="1418" w:type="dxa"/>
          </w:tcPr>
          <w:p w14:paraId="0A3B09AF" w14:textId="77777777" w:rsidR="00624168" w:rsidRDefault="00624168" w:rsidP="00E469C4">
            <w:pPr>
              <w:rPr>
                <w:rFonts w:cstheme="minorHAnsi"/>
              </w:rPr>
            </w:pPr>
          </w:p>
        </w:tc>
      </w:tr>
      <w:tr w:rsidR="00624168" w14:paraId="503D9022" w14:textId="77777777" w:rsidTr="00936EA5">
        <w:trPr>
          <w:trHeight w:val="412"/>
        </w:trPr>
        <w:tc>
          <w:tcPr>
            <w:tcW w:w="4815" w:type="dxa"/>
          </w:tcPr>
          <w:p w14:paraId="1D11C944" w14:textId="77777777" w:rsidR="00624168" w:rsidRDefault="00936EA5" w:rsidP="00E469C4">
            <w:pPr>
              <w:rPr>
                <w:rFonts w:cstheme="minorHAnsi"/>
              </w:rPr>
            </w:pPr>
            <w:r>
              <w:rPr>
                <w:rFonts w:cstheme="minorHAnsi"/>
              </w:rPr>
              <w:t>Huiswerk maken doe je gewoon</w:t>
            </w:r>
          </w:p>
          <w:p w14:paraId="6C521051" w14:textId="6F2C99B6" w:rsidR="004A5126" w:rsidRDefault="004A5126" w:rsidP="00E469C4">
            <w:pPr>
              <w:rPr>
                <w:rFonts w:cstheme="minorHAnsi"/>
              </w:rPr>
            </w:pPr>
          </w:p>
        </w:tc>
        <w:tc>
          <w:tcPr>
            <w:tcW w:w="1417" w:type="dxa"/>
          </w:tcPr>
          <w:p w14:paraId="2348EEC3" w14:textId="77777777" w:rsidR="00624168" w:rsidRDefault="00624168" w:rsidP="00E469C4">
            <w:pPr>
              <w:rPr>
                <w:rFonts w:cstheme="minorHAnsi"/>
              </w:rPr>
            </w:pPr>
          </w:p>
        </w:tc>
        <w:tc>
          <w:tcPr>
            <w:tcW w:w="1418" w:type="dxa"/>
          </w:tcPr>
          <w:p w14:paraId="3FFC61B7" w14:textId="77777777" w:rsidR="00624168" w:rsidRDefault="00624168" w:rsidP="00E469C4">
            <w:pPr>
              <w:rPr>
                <w:rFonts w:cstheme="minorHAnsi"/>
              </w:rPr>
            </w:pPr>
          </w:p>
        </w:tc>
      </w:tr>
      <w:tr w:rsidR="00624168" w14:paraId="5C47132F" w14:textId="77777777" w:rsidTr="00936EA5">
        <w:trPr>
          <w:trHeight w:val="412"/>
        </w:trPr>
        <w:tc>
          <w:tcPr>
            <w:tcW w:w="4815" w:type="dxa"/>
          </w:tcPr>
          <w:p w14:paraId="43AF5A59" w14:textId="77777777" w:rsidR="00624168" w:rsidRDefault="00936EA5" w:rsidP="00E469C4">
            <w:pPr>
              <w:rPr>
                <w:rFonts w:cstheme="minorHAnsi"/>
              </w:rPr>
            </w:pPr>
            <w:r>
              <w:rPr>
                <w:rFonts w:cstheme="minorHAnsi"/>
              </w:rPr>
              <w:t>Als iemand iets in de groep zegt, houdt iedereen zijn of haar mond</w:t>
            </w:r>
          </w:p>
          <w:p w14:paraId="13125ED2" w14:textId="4E62E9C7" w:rsidR="004A5126" w:rsidRDefault="004A5126" w:rsidP="00E469C4">
            <w:pPr>
              <w:rPr>
                <w:rFonts w:cstheme="minorHAnsi"/>
              </w:rPr>
            </w:pPr>
          </w:p>
        </w:tc>
        <w:tc>
          <w:tcPr>
            <w:tcW w:w="1417" w:type="dxa"/>
          </w:tcPr>
          <w:p w14:paraId="42CC50CA" w14:textId="77777777" w:rsidR="00624168" w:rsidRDefault="00624168" w:rsidP="00E469C4">
            <w:pPr>
              <w:rPr>
                <w:rFonts w:cstheme="minorHAnsi"/>
              </w:rPr>
            </w:pPr>
          </w:p>
        </w:tc>
        <w:tc>
          <w:tcPr>
            <w:tcW w:w="1418" w:type="dxa"/>
          </w:tcPr>
          <w:p w14:paraId="33443F8F" w14:textId="77777777" w:rsidR="00624168" w:rsidRDefault="00624168" w:rsidP="00E469C4">
            <w:pPr>
              <w:rPr>
                <w:rFonts w:cstheme="minorHAnsi"/>
              </w:rPr>
            </w:pPr>
          </w:p>
        </w:tc>
      </w:tr>
      <w:tr w:rsidR="00624168" w14:paraId="03223BA3" w14:textId="77777777" w:rsidTr="00936EA5">
        <w:trPr>
          <w:trHeight w:val="412"/>
        </w:trPr>
        <w:tc>
          <w:tcPr>
            <w:tcW w:w="4815" w:type="dxa"/>
          </w:tcPr>
          <w:p w14:paraId="17943B20" w14:textId="77777777" w:rsidR="00624168" w:rsidRDefault="00936EA5" w:rsidP="00E469C4">
            <w:pPr>
              <w:rPr>
                <w:rFonts w:cstheme="minorHAnsi"/>
              </w:rPr>
            </w:pPr>
            <w:r>
              <w:rPr>
                <w:rFonts w:cstheme="minorHAnsi"/>
              </w:rPr>
              <w:t xml:space="preserve">Als de bel gaat, stap je op en ga je weg, of het ‘’werk’’ nu klaar is of niet </w:t>
            </w:r>
          </w:p>
          <w:p w14:paraId="1EFC8262" w14:textId="3929E71E" w:rsidR="004A5126" w:rsidRDefault="004A5126" w:rsidP="00E469C4">
            <w:pPr>
              <w:rPr>
                <w:rFonts w:cstheme="minorHAnsi"/>
              </w:rPr>
            </w:pPr>
          </w:p>
        </w:tc>
        <w:tc>
          <w:tcPr>
            <w:tcW w:w="1417" w:type="dxa"/>
          </w:tcPr>
          <w:p w14:paraId="5822AD7C" w14:textId="77777777" w:rsidR="00624168" w:rsidRDefault="00624168" w:rsidP="00E469C4">
            <w:pPr>
              <w:rPr>
                <w:rFonts w:cstheme="minorHAnsi"/>
              </w:rPr>
            </w:pPr>
          </w:p>
        </w:tc>
        <w:tc>
          <w:tcPr>
            <w:tcW w:w="1418" w:type="dxa"/>
          </w:tcPr>
          <w:p w14:paraId="45665D9D" w14:textId="77777777" w:rsidR="00624168" w:rsidRDefault="00624168" w:rsidP="00E469C4">
            <w:pPr>
              <w:rPr>
                <w:rFonts w:cstheme="minorHAnsi"/>
              </w:rPr>
            </w:pPr>
          </w:p>
        </w:tc>
      </w:tr>
      <w:tr w:rsidR="00624168" w14:paraId="670F19E9" w14:textId="77777777" w:rsidTr="00936EA5">
        <w:trPr>
          <w:trHeight w:val="412"/>
        </w:trPr>
        <w:tc>
          <w:tcPr>
            <w:tcW w:w="4815" w:type="dxa"/>
          </w:tcPr>
          <w:p w14:paraId="00A1B3D9" w14:textId="77777777" w:rsidR="00624168" w:rsidRDefault="00936EA5" w:rsidP="00936EA5">
            <w:pPr>
              <w:rPr>
                <w:rFonts w:cstheme="minorHAnsi"/>
              </w:rPr>
            </w:pPr>
            <w:r>
              <w:rPr>
                <w:rFonts w:cstheme="minorHAnsi"/>
              </w:rPr>
              <w:t>In de klas op tijd komen</w:t>
            </w:r>
          </w:p>
          <w:p w14:paraId="406B7952" w14:textId="2CACEA35" w:rsidR="004A5126" w:rsidRDefault="004A5126" w:rsidP="00936EA5">
            <w:pPr>
              <w:rPr>
                <w:rFonts w:cstheme="minorHAnsi"/>
              </w:rPr>
            </w:pPr>
          </w:p>
        </w:tc>
        <w:tc>
          <w:tcPr>
            <w:tcW w:w="1417" w:type="dxa"/>
          </w:tcPr>
          <w:p w14:paraId="761A26A3" w14:textId="77777777" w:rsidR="00624168" w:rsidRDefault="00624168" w:rsidP="00E469C4">
            <w:pPr>
              <w:rPr>
                <w:rFonts w:cstheme="minorHAnsi"/>
              </w:rPr>
            </w:pPr>
          </w:p>
        </w:tc>
        <w:tc>
          <w:tcPr>
            <w:tcW w:w="1418" w:type="dxa"/>
          </w:tcPr>
          <w:p w14:paraId="644931F9" w14:textId="77777777" w:rsidR="00624168" w:rsidRDefault="00624168" w:rsidP="00E469C4">
            <w:pPr>
              <w:rPr>
                <w:rFonts w:cstheme="minorHAnsi"/>
              </w:rPr>
            </w:pPr>
          </w:p>
        </w:tc>
      </w:tr>
      <w:tr w:rsidR="00624168" w14:paraId="34C4FD1D" w14:textId="77777777" w:rsidTr="00936EA5">
        <w:trPr>
          <w:trHeight w:val="412"/>
        </w:trPr>
        <w:tc>
          <w:tcPr>
            <w:tcW w:w="4815" w:type="dxa"/>
          </w:tcPr>
          <w:p w14:paraId="1B7FE791" w14:textId="77777777" w:rsidR="00624168" w:rsidRDefault="00936EA5" w:rsidP="00E469C4">
            <w:pPr>
              <w:rPr>
                <w:rFonts w:cstheme="minorHAnsi"/>
              </w:rPr>
            </w:pPr>
            <w:r>
              <w:rPr>
                <w:rFonts w:cstheme="minorHAnsi"/>
              </w:rPr>
              <w:t>In de groep tegen elkaar zeggen hoe je over elkaar denkt</w:t>
            </w:r>
          </w:p>
          <w:p w14:paraId="6ED07438" w14:textId="567D2EF9" w:rsidR="004A5126" w:rsidRDefault="004A5126" w:rsidP="00E469C4">
            <w:pPr>
              <w:rPr>
                <w:rFonts w:cstheme="minorHAnsi"/>
              </w:rPr>
            </w:pPr>
          </w:p>
        </w:tc>
        <w:tc>
          <w:tcPr>
            <w:tcW w:w="1417" w:type="dxa"/>
          </w:tcPr>
          <w:p w14:paraId="4E077524" w14:textId="77777777" w:rsidR="00624168" w:rsidRDefault="00624168" w:rsidP="00E469C4">
            <w:pPr>
              <w:rPr>
                <w:rFonts w:cstheme="minorHAnsi"/>
              </w:rPr>
            </w:pPr>
          </w:p>
        </w:tc>
        <w:tc>
          <w:tcPr>
            <w:tcW w:w="1418" w:type="dxa"/>
          </w:tcPr>
          <w:p w14:paraId="0F25B608" w14:textId="77777777" w:rsidR="00624168" w:rsidRDefault="00624168" w:rsidP="00E469C4">
            <w:pPr>
              <w:rPr>
                <w:rFonts w:cstheme="minorHAnsi"/>
              </w:rPr>
            </w:pPr>
          </w:p>
        </w:tc>
      </w:tr>
      <w:tr w:rsidR="00624168" w14:paraId="6C8341E7" w14:textId="77777777" w:rsidTr="00936EA5">
        <w:trPr>
          <w:trHeight w:val="412"/>
        </w:trPr>
        <w:tc>
          <w:tcPr>
            <w:tcW w:w="4815" w:type="dxa"/>
          </w:tcPr>
          <w:p w14:paraId="74EDB026" w14:textId="77777777" w:rsidR="00624168" w:rsidRDefault="00936EA5" w:rsidP="00E469C4">
            <w:pPr>
              <w:rPr>
                <w:rFonts w:cstheme="minorHAnsi"/>
              </w:rPr>
            </w:pPr>
            <w:r>
              <w:rPr>
                <w:rFonts w:cstheme="minorHAnsi"/>
              </w:rPr>
              <w:t>Als er iemand ziek is, neemt altijd iemand uit de klas contact met haar/hem op</w:t>
            </w:r>
          </w:p>
          <w:p w14:paraId="643EB5E9" w14:textId="14E37434" w:rsidR="004A5126" w:rsidRDefault="004A5126" w:rsidP="00E469C4">
            <w:pPr>
              <w:rPr>
                <w:rFonts w:cstheme="minorHAnsi"/>
              </w:rPr>
            </w:pPr>
          </w:p>
        </w:tc>
        <w:tc>
          <w:tcPr>
            <w:tcW w:w="1417" w:type="dxa"/>
          </w:tcPr>
          <w:p w14:paraId="54D5A1CE" w14:textId="77777777" w:rsidR="00624168" w:rsidRDefault="00624168" w:rsidP="00E469C4">
            <w:pPr>
              <w:rPr>
                <w:rFonts w:cstheme="minorHAnsi"/>
              </w:rPr>
            </w:pPr>
          </w:p>
        </w:tc>
        <w:tc>
          <w:tcPr>
            <w:tcW w:w="1418" w:type="dxa"/>
          </w:tcPr>
          <w:p w14:paraId="22AD46D6" w14:textId="77777777" w:rsidR="00624168" w:rsidRDefault="00624168" w:rsidP="00E469C4">
            <w:pPr>
              <w:rPr>
                <w:rFonts w:cstheme="minorHAnsi"/>
              </w:rPr>
            </w:pPr>
          </w:p>
        </w:tc>
      </w:tr>
      <w:tr w:rsidR="00624168" w14:paraId="4ED2C1FD" w14:textId="77777777" w:rsidTr="00936EA5">
        <w:trPr>
          <w:trHeight w:val="412"/>
        </w:trPr>
        <w:tc>
          <w:tcPr>
            <w:tcW w:w="4815" w:type="dxa"/>
          </w:tcPr>
          <w:p w14:paraId="52068AB6" w14:textId="77777777" w:rsidR="004A5126" w:rsidRDefault="004A5126" w:rsidP="00E469C4">
            <w:pPr>
              <w:rPr>
                <w:rFonts w:cstheme="minorHAnsi"/>
              </w:rPr>
            </w:pPr>
            <w:r>
              <w:rPr>
                <w:rFonts w:cstheme="minorHAnsi"/>
              </w:rPr>
              <w:t>Ruzies worden besproken</w:t>
            </w:r>
          </w:p>
          <w:p w14:paraId="33BE7686" w14:textId="6A950537" w:rsidR="00624168" w:rsidRDefault="00624168" w:rsidP="00E469C4">
            <w:pPr>
              <w:rPr>
                <w:rFonts w:cstheme="minorHAnsi"/>
              </w:rPr>
            </w:pPr>
          </w:p>
        </w:tc>
        <w:tc>
          <w:tcPr>
            <w:tcW w:w="1417" w:type="dxa"/>
          </w:tcPr>
          <w:p w14:paraId="2CD5D237" w14:textId="77777777" w:rsidR="00624168" w:rsidRDefault="00624168" w:rsidP="00E469C4">
            <w:pPr>
              <w:rPr>
                <w:rFonts w:cstheme="minorHAnsi"/>
              </w:rPr>
            </w:pPr>
          </w:p>
        </w:tc>
        <w:tc>
          <w:tcPr>
            <w:tcW w:w="1418" w:type="dxa"/>
          </w:tcPr>
          <w:p w14:paraId="21EE5229" w14:textId="77777777" w:rsidR="00624168" w:rsidRDefault="00624168" w:rsidP="00E469C4">
            <w:pPr>
              <w:rPr>
                <w:rFonts w:cstheme="minorHAnsi"/>
              </w:rPr>
            </w:pPr>
          </w:p>
        </w:tc>
      </w:tr>
      <w:tr w:rsidR="00624168" w14:paraId="321ADA2F" w14:textId="77777777" w:rsidTr="00936EA5">
        <w:trPr>
          <w:trHeight w:val="412"/>
        </w:trPr>
        <w:tc>
          <w:tcPr>
            <w:tcW w:w="4815" w:type="dxa"/>
          </w:tcPr>
          <w:p w14:paraId="079A50C9" w14:textId="77777777" w:rsidR="004A5126" w:rsidRDefault="004A5126" w:rsidP="00E469C4">
            <w:pPr>
              <w:rPr>
                <w:rFonts w:cstheme="minorHAnsi"/>
              </w:rPr>
            </w:pPr>
            <w:r>
              <w:rPr>
                <w:rFonts w:cstheme="minorHAnsi"/>
              </w:rPr>
              <w:t>Meningsverschillen worden ‘gevoed’ ze worden steeds weer teruggehaald</w:t>
            </w:r>
          </w:p>
          <w:p w14:paraId="0A221CFB" w14:textId="71F60E95" w:rsidR="00624168" w:rsidRDefault="00624168" w:rsidP="00E469C4">
            <w:pPr>
              <w:rPr>
                <w:rFonts w:cstheme="minorHAnsi"/>
              </w:rPr>
            </w:pPr>
          </w:p>
        </w:tc>
        <w:tc>
          <w:tcPr>
            <w:tcW w:w="1417" w:type="dxa"/>
          </w:tcPr>
          <w:p w14:paraId="59BE6C79" w14:textId="77777777" w:rsidR="00624168" w:rsidRDefault="00624168" w:rsidP="00E469C4">
            <w:pPr>
              <w:rPr>
                <w:rFonts w:cstheme="minorHAnsi"/>
              </w:rPr>
            </w:pPr>
          </w:p>
        </w:tc>
        <w:tc>
          <w:tcPr>
            <w:tcW w:w="1418" w:type="dxa"/>
          </w:tcPr>
          <w:p w14:paraId="79544CFF" w14:textId="77777777" w:rsidR="00624168" w:rsidRDefault="00624168" w:rsidP="00E469C4">
            <w:pPr>
              <w:rPr>
                <w:rFonts w:cstheme="minorHAnsi"/>
              </w:rPr>
            </w:pPr>
          </w:p>
        </w:tc>
      </w:tr>
      <w:tr w:rsidR="00624168" w14:paraId="4EC8C4A9" w14:textId="77777777" w:rsidTr="00936EA5">
        <w:trPr>
          <w:trHeight w:val="412"/>
        </w:trPr>
        <w:tc>
          <w:tcPr>
            <w:tcW w:w="4815" w:type="dxa"/>
          </w:tcPr>
          <w:p w14:paraId="69387DA3" w14:textId="77777777" w:rsidR="004A5126" w:rsidRDefault="004A5126" w:rsidP="00E469C4">
            <w:pPr>
              <w:rPr>
                <w:rFonts w:cstheme="minorHAnsi"/>
              </w:rPr>
            </w:pPr>
            <w:r>
              <w:rPr>
                <w:rFonts w:cstheme="minorHAnsi"/>
              </w:rPr>
              <w:t>Laten merken dat je iets niet begrijpt</w:t>
            </w:r>
          </w:p>
          <w:p w14:paraId="4E4DB397" w14:textId="4619DCCD" w:rsidR="00624168" w:rsidRDefault="00624168" w:rsidP="00E469C4">
            <w:pPr>
              <w:rPr>
                <w:rFonts w:cstheme="minorHAnsi"/>
              </w:rPr>
            </w:pPr>
          </w:p>
        </w:tc>
        <w:tc>
          <w:tcPr>
            <w:tcW w:w="1417" w:type="dxa"/>
          </w:tcPr>
          <w:p w14:paraId="15EF7E40" w14:textId="77777777" w:rsidR="00624168" w:rsidRDefault="00624168" w:rsidP="00E469C4">
            <w:pPr>
              <w:rPr>
                <w:rFonts w:cstheme="minorHAnsi"/>
              </w:rPr>
            </w:pPr>
          </w:p>
        </w:tc>
        <w:tc>
          <w:tcPr>
            <w:tcW w:w="1418" w:type="dxa"/>
          </w:tcPr>
          <w:p w14:paraId="1FCB214A" w14:textId="77777777" w:rsidR="00624168" w:rsidRDefault="00624168" w:rsidP="00E469C4">
            <w:pPr>
              <w:rPr>
                <w:rFonts w:cstheme="minorHAnsi"/>
              </w:rPr>
            </w:pPr>
          </w:p>
        </w:tc>
      </w:tr>
      <w:tr w:rsidR="004A5126" w14:paraId="220728A5" w14:textId="77777777" w:rsidTr="00936EA5">
        <w:trPr>
          <w:trHeight w:val="412"/>
        </w:trPr>
        <w:tc>
          <w:tcPr>
            <w:tcW w:w="4815" w:type="dxa"/>
          </w:tcPr>
          <w:p w14:paraId="15A710AC" w14:textId="77777777" w:rsidR="004A5126" w:rsidRDefault="004A5126" w:rsidP="00E469C4">
            <w:pPr>
              <w:rPr>
                <w:rFonts w:cstheme="minorHAnsi"/>
              </w:rPr>
            </w:pPr>
            <w:r>
              <w:rPr>
                <w:rFonts w:cstheme="minorHAnsi"/>
              </w:rPr>
              <w:t>Stoer doen</w:t>
            </w:r>
          </w:p>
          <w:p w14:paraId="6C0F5757" w14:textId="3738B5E6" w:rsidR="004A5126" w:rsidRDefault="004A5126" w:rsidP="00E469C4">
            <w:pPr>
              <w:rPr>
                <w:rFonts w:cstheme="minorHAnsi"/>
              </w:rPr>
            </w:pPr>
          </w:p>
        </w:tc>
        <w:tc>
          <w:tcPr>
            <w:tcW w:w="1417" w:type="dxa"/>
          </w:tcPr>
          <w:p w14:paraId="23969839" w14:textId="77777777" w:rsidR="004A5126" w:rsidRDefault="004A5126" w:rsidP="00E469C4">
            <w:pPr>
              <w:rPr>
                <w:rFonts w:cstheme="minorHAnsi"/>
              </w:rPr>
            </w:pPr>
          </w:p>
        </w:tc>
        <w:tc>
          <w:tcPr>
            <w:tcW w:w="1418" w:type="dxa"/>
          </w:tcPr>
          <w:p w14:paraId="635A80AC" w14:textId="77777777" w:rsidR="004A5126" w:rsidRDefault="004A5126" w:rsidP="00E469C4">
            <w:pPr>
              <w:rPr>
                <w:rFonts w:cstheme="minorHAnsi"/>
              </w:rPr>
            </w:pPr>
          </w:p>
        </w:tc>
      </w:tr>
      <w:tr w:rsidR="004A5126" w14:paraId="2FE90DFA" w14:textId="77777777" w:rsidTr="00936EA5">
        <w:trPr>
          <w:trHeight w:val="412"/>
        </w:trPr>
        <w:tc>
          <w:tcPr>
            <w:tcW w:w="4815" w:type="dxa"/>
          </w:tcPr>
          <w:p w14:paraId="789E0BB0" w14:textId="77777777" w:rsidR="004A5126" w:rsidRDefault="004A5126" w:rsidP="00E469C4">
            <w:pPr>
              <w:rPr>
                <w:rFonts w:cstheme="minorHAnsi"/>
              </w:rPr>
            </w:pPr>
            <w:r>
              <w:rPr>
                <w:rFonts w:cstheme="minorHAnsi"/>
              </w:rPr>
              <w:t xml:space="preserve">Gezelligheid is belangrijker dan werken aan opdrachten </w:t>
            </w:r>
          </w:p>
          <w:p w14:paraId="15E6F180" w14:textId="45376156" w:rsidR="004A5126" w:rsidRDefault="004A5126" w:rsidP="00E469C4">
            <w:pPr>
              <w:rPr>
                <w:rFonts w:cstheme="minorHAnsi"/>
              </w:rPr>
            </w:pPr>
          </w:p>
        </w:tc>
        <w:tc>
          <w:tcPr>
            <w:tcW w:w="1417" w:type="dxa"/>
          </w:tcPr>
          <w:p w14:paraId="57CB6BAE" w14:textId="77777777" w:rsidR="004A5126" w:rsidRDefault="004A5126" w:rsidP="00E469C4">
            <w:pPr>
              <w:rPr>
                <w:rFonts w:cstheme="minorHAnsi"/>
              </w:rPr>
            </w:pPr>
          </w:p>
        </w:tc>
        <w:tc>
          <w:tcPr>
            <w:tcW w:w="1418" w:type="dxa"/>
          </w:tcPr>
          <w:p w14:paraId="31EEC42F" w14:textId="77777777" w:rsidR="004A5126" w:rsidRDefault="004A5126" w:rsidP="00E469C4">
            <w:pPr>
              <w:rPr>
                <w:rFonts w:cstheme="minorHAnsi"/>
              </w:rPr>
            </w:pPr>
          </w:p>
        </w:tc>
      </w:tr>
      <w:tr w:rsidR="004A5126" w14:paraId="5A8CA06B" w14:textId="77777777" w:rsidTr="00936EA5">
        <w:trPr>
          <w:trHeight w:val="412"/>
        </w:trPr>
        <w:tc>
          <w:tcPr>
            <w:tcW w:w="4815" w:type="dxa"/>
          </w:tcPr>
          <w:p w14:paraId="64CD9CBE" w14:textId="77777777" w:rsidR="004A5126" w:rsidRDefault="004A5126" w:rsidP="00E469C4">
            <w:pPr>
              <w:rPr>
                <w:rFonts w:cstheme="minorHAnsi"/>
              </w:rPr>
            </w:pPr>
            <w:r>
              <w:rPr>
                <w:rFonts w:cstheme="minorHAnsi"/>
              </w:rPr>
              <w:t>Ideeën van anderen positief benaderen</w:t>
            </w:r>
          </w:p>
          <w:p w14:paraId="75910C02" w14:textId="62334AE8" w:rsidR="004A5126" w:rsidRDefault="004A5126" w:rsidP="00E469C4">
            <w:pPr>
              <w:rPr>
                <w:rFonts w:cstheme="minorHAnsi"/>
              </w:rPr>
            </w:pPr>
          </w:p>
        </w:tc>
        <w:tc>
          <w:tcPr>
            <w:tcW w:w="1417" w:type="dxa"/>
          </w:tcPr>
          <w:p w14:paraId="58869C0A" w14:textId="77777777" w:rsidR="004A5126" w:rsidRDefault="004A5126" w:rsidP="00E469C4">
            <w:pPr>
              <w:rPr>
                <w:rFonts w:cstheme="minorHAnsi"/>
              </w:rPr>
            </w:pPr>
          </w:p>
        </w:tc>
        <w:tc>
          <w:tcPr>
            <w:tcW w:w="1418" w:type="dxa"/>
          </w:tcPr>
          <w:p w14:paraId="3F1D1A74" w14:textId="77777777" w:rsidR="004A5126" w:rsidRDefault="004A5126" w:rsidP="00E469C4">
            <w:pPr>
              <w:rPr>
                <w:rFonts w:cstheme="minorHAnsi"/>
              </w:rPr>
            </w:pPr>
          </w:p>
        </w:tc>
      </w:tr>
      <w:tr w:rsidR="004A5126" w14:paraId="6ABDBE2F" w14:textId="77777777" w:rsidTr="00936EA5">
        <w:trPr>
          <w:trHeight w:val="412"/>
        </w:trPr>
        <w:tc>
          <w:tcPr>
            <w:tcW w:w="4815" w:type="dxa"/>
          </w:tcPr>
          <w:p w14:paraId="71F80A72" w14:textId="77777777" w:rsidR="004A5126" w:rsidRDefault="004A5126" w:rsidP="00E469C4">
            <w:pPr>
              <w:rPr>
                <w:rFonts w:cstheme="minorHAnsi"/>
              </w:rPr>
            </w:pPr>
            <w:r>
              <w:rPr>
                <w:rFonts w:cstheme="minorHAnsi"/>
              </w:rPr>
              <w:t>Opdrachten voor je uitschuiven</w:t>
            </w:r>
          </w:p>
          <w:p w14:paraId="32A719CD" w14:textId="3F030588" w:rsidR="004A5126" w:rsidRDefault="004A5126" w:rsidP="00E469C4">
            <w:pPr>
              <w:rPr>
                <w:rFonts w:cstheme="minorHAnsi"/>
              </w:rPr>
            </w:pPr>
          </w:p>
        </w:tc>
        <w:tc>
          <w:tcPr>
            <w:tcW w:w="1417" w:type="dxa"/>
          </w:tcPr>
          <w:p w14:paraId="4F95A4EA" w14:textId="77777777" w:rsidR="004A5126" w:rsidRDefault="004A5126" w:rsidP="00E469C4">
            <w:pPr>
              <w:rPr>
                <w:rFonts w:cstheme="minorHAnsi"/>
              </w:rPr>
            </w:pPr>
          </w:p>
        </w:tc>
        <w:tc>
          <w:tcPr>
            <w:tcW w:w="1418" w:type="dxa"/>
          </w:tcPr>
          <w:p w14:paraId="3AE47DE0" w14:textId="77777777" w:rsidR="004A5126" w:rsidRDefault="004A5126" w:rsidP="00E469C4">
            <w:pPr>
              <w:rPr>
                <w:rFonts w:cstheme="minorHAnsi"/>
              </w:rPr>
            </w:pPr>
          </w:p>
        </w:tc>
      </w:tr>
      <w:tr w:rsidR="004A5126" w14:paraId="61A09F21" w14:textId="77777777" w:rsidTr="00936EA5">
        <w:trPr>
          <w:trHeight w:val="412"/>
        </w:trPr>
        <w:tc>
          <w:tcPr>
            <w:tcW w:w="4815" w:type="dxa"/>
          </w:tcPr>
          <w:p w14:paraId="7A07C01C" w14:textId="77777777" w:rsidR="004A5126" w:rsidRDefault="004A5126" w:rsidP="004A5126">
            <w:pPr>
              <w:rPr>
                <w:rFonts w:cstheme="minorHAnsi"/>
              </w:rPr>
            </w:pPr>
            <w:r>
              <w:rPr>
                <w:rFonts w:cstheme="minorHAnsi"/>
              </w:rPr>
              <w:t xml:space="preserve">Weglopen uit je (scrum) groep kan altijd, of het nu uitkomt of niet. </w:t>
            </w:r>
          </w:p>
          <w:p w14:paraId="0F8AA415" w14:textId="53B5A1A9" w:rsidR="004A5126" w:rsidRDefault="004A5126" w:rsidP="004A5126">
            <w:pPr>
              <w:rPr>
                <w:rFonts w:cstheme="minorHAnsi"/>
              </w:rPr>
            </w:pPr>
            <w:bookmarkStart w:id="0" w:name="_GoBack"/>
            <w:bookmarkEnd w:id="0"/>
          </w:p>
        </w:tc>
        <w:tc>
          <w:tcPr>
            <w:tcW w:w="1417" w:type="dxa"/>
          </w:tcPr>
          <w:p w14:paraId="54C5616A" w14:textId="77777777" w:rsidR="004A5126" w:rsidRDefault="004A5126" w:rsidP="00E469C4">
            <w:pPr>
              <w:rPr>
                <w:rFonts w:cstheme="minorHAnsi"/>
              </w:rPr>
            </w:pPr>
          </w:p>
        </w:tc>
        <w:tc>
          <w:tcPr>
            <w:tcW w:w="1418" w:type="dxa"/>
          </w:tcPr>
          <w:p w14:paraId="33370AA8" w14:textId="77777777" w:rsidR="004A5126" w:rsidRDefault="004A5126" w:rsidP="00E469C4">
            <w:pPr>
              <w:rPr>
                <w:rFonts w:cstheme="minorHAnsi"/>
              </w:rPr>
            </w:pPr>
          </w:p>
        </w:tc>
      </w:tr>
    </w:tbl>
    <w:p w14:paraId="33A84880" w14:textId="712D7B0D" w:rsidR="00E469C4" w:rsidRDefault="00E469C4" w:rsidP="00E469C4">
      <w:pPr>
        <w:rPr>
          <w:rFonts w:cstheme="minorHAnsi"/>
        </w:rPr>
      </w:pPr>
    </w:p>
    <w:sectPr w:rsidR="00E469C4" w:rsidSect="002219AE">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AC"/>
      </v:shape>
    </w:pict>
  </w:numPicBullet>
  <w:abstractNum w:abstractNumId="0" w15:restartNumberingAfterBreak="0">
    <w:nsid w:val="07E8063A"/>
    <w:multiLevelType w:val="hybridMultilevel"/>
    <w:tmpl w:val="501EFDD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B7BC5"/>
    <w:multiLevelType w:val="hybridMultilevel"/>
    <w:tmpl w:val="103C4A2C"/>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0356B64"/>
    <w:multiLevelType w:val="hybridMultilevel"/>
    <w:tmpl w:val="44447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60DD"/>
    <w:multiLevelType w:val="hybridMultilevel"/>
    <w:tmpl w:val="1174C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5202E"/>
    <w:multiLevelType w:val="hybridMultilevel"/>
    <w:tmpl w:val="5FA2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4D0E5F"/>
    <w:multiLevelType w:val="hybridMultilevel"/>
    <w:tmpl w:val="2C4EF5B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985B6B"/>
    <w:multiLevelType w:val="hybridMultilevel"/>
    <w:tmpl w:val="A536A0C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B3160F"/>
    <w:multiLevelType w:val="hybridMultilevel"/>
    <w:tmpl w:val="7F8ECE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0465C1"/>
    <w:multiLevelType w:val="hybridMultilevel"/>
    <w:tmpl w:val="CC100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6C43DD"/>
    <w:multiLevelType w:val="hybridMultilevel"/>
    <w:tmpl w:val="E5CC5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EA7A0C"/>
    <w:multiLevelType w:val="hybridMultilevel"/>
    <w:tmpl w:val="E21E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FA1486"/>
    <w:multiLevelType w:val="hybridMultilevel"/>
    <w:tmpl w:val="E7A0AC52"/>
    <w:lvl w:ilvl="0" w:tplc="E8BAB6E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11"/>
  </w:num>
  <w:num w:numId="7">
    <w:abstractNumId w:val="2"/>
  </w:num>
  <w:num w:numId="8">
    <w:abstractNumId w:val="4"/>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31AD8"/>
    <w:rsid w:val="00057A1E"/>
    <w:rsid w:val="0009107B"/>
    <w:rsid w:val="000976F0"/>
    <w:rsid w:val="001436DE"/>
    <w:rsid w:val="00196536"/>
    <w:rsid w:val="002219AE"/>
    <w:rsid w:val="002D4154"/>
    <w:rsid w:val="003363D4"/>
    <w:rsid w:val="00376CB7"/>
    <w:rsid w:val="00445982"/>
    <w:rsid w:val="00494F5F"/>
    <w:rsid w:val="004A5126"/>
    <w:rsid w:val="005A3BF6"/>
    <w:rsid w:val="005F3293"/>
    <w:rsid w:val="00624168"/>
    <w:rsid w:val="00636744"/>
    <w:rsid w:val="006C4BD9"/>
    <w:rsid w:val="00710E2F"/>
    <w:rsid w:val="00791315"/>
    <w:rsid w:val="007B40D1"/>
    <w:rsid w:val="007C09AC"/>
    <w:rsid w:val="0087419F"/>
    <w:rsid w:val="00890C65"/>
    <w:rsid w:val="008948ED"/>
    <w:rsid w:val="008B42BF"/>
    <w:rsid w:val="008D1F74"/>
    <w:rsid w:val="00936EA5"/>
    <w:rsid w:val="009F12C2"/>
    <w:rsid w:val="00A50812"/>
    <w:rsid w:val="00A93DCA"/>
    <w:rsid w:val="00AA526D"/>
    <w:rsid w:val="00AA5EFC"/>
    <w:rsid w:val="00C11053"/>
    <w:rsid w:val="00C2310A"/>
    <w:rsid w:val="00CD0246"/>
    <w:rsid w:val="00D06B1B"/>
    <w:rsid w:val="00D716DB"/>
    <w:rsid w:val="00DC1A16"/>
    <w:rsid w:val="00E26A4A"/>
    <w:rsid w:val="00E469C4"/>
    <w:rsid w:val="00E9049B"/>
    <w:rsid w:val="00EC1E0F"/>
    <w:rsid w:val="00F00ADF"/>
    <w:rsid w:val="00F11F3E"/>
    <w:rsid w:val="00F76482"/>
    <w:rsid w:val="00F80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40F50"/>
  <w15:docId w15:val="{0B5B33A3-49CF-432B-A4CA-784315C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54"/>
    <w:pPr>
      <w:autoSpaceDE w:val="0"/>
      <w:autoSpaceDN w:val="0"/>
      <w:adjustRightInd w:val="0"/>
      <w:spacing w:after="0" w:line="240" w:lineRule="auto"/>
    </w:pPr>
    <w:rPr>
      <w:rFonts w:ascii="Tahoma" w:hAnsi="Tahoma" w:cs="Tahoma"/>
      <w:color w:val="000000"/>
      <w:sz w:val="24"/>
      <w:szCs w:val="24"/>
    </w:rPr>
  </w:style>
  <w:style w:type="paragraph" w:styleId="Lijstalinea">
    <w:name w:val="List Paragraph"/>
    <w:basedOn w:val="Standaard"/>
    <w:uiPriority w:val="34"/>
    <w:qFormat/>
    <w:rsid w:val="0014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aac4bd6c757a1dc911bd837b5ac10fe">
  <xsd:schema xmlns:xsd="http://www.w3.org/2001/XMLSchema" xmlns:xs="http://www.w3.org/2001/XMLSchema" xmlns:p="http://schemas.microsoft.com/office/2006/metadata/properties" xmlns:ns2="7f067e2d-29be-4263-80ef-ed7d4866cd3b" targetNamespace="http://schemas.microsoft.com/office/2006/metadata/properties" ma:root="true" ma:fieldsID="a403345c8c0f78f5d17cad09643c6d3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B0D0-C98C-4BCC-AB10-9E25B367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9DADB-BD3E-408C-BB4A-C3219426FF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f067e2d-29be-4263-80ef-ed7d4866cd3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9F23E3-1188-4DB1-8DDC-CC61DFF245B0}">
  <ds:schemaRefs>
    <ds:schemaRef ds:uri="http://schemas.microsoft.com/sharepoint/v3/contenttype/forms"/>
  </ds:schemaRefs>
</ds:datastoreItem>
</file>

<file path=customXml/itemProps4.xml><?xml version="1.0" encoding="utf-8"?>
<ds:datastoreItem xmlns:ds="http://schemas.openxmlformats.org/officeDocument/2006/customXml" ds:itemID="{BC6768C2-8C36-46EA-960D-7ACAE24D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2017-01-29T08:13:00Z</dcterms:created>
  <dcterms:modified xsi:type="dcterms:W3CDTF">2017-01-29T08:13:00Z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